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color w:val="1F4E78"/>
          <w:sz w:val="32"/>
          <w:szCs w:val="32"/>
        </w:rPr>
        <w:t xml:space="preserve">SANLABS NURTURE HOUSE</w:t>
      </w:r>
    </w:p>
    <w:p>
      <w:pPr>
        <w:spacing w:after="200"/>
        <w:jc w:val="center"/>
      </w:pPr>
      <w:r>
        <w:rPr>
          <w:color w:val="C55A11"/>
          <w:sz w:val="28"/>
          <w:szCs w:val="28"/>
        </w:rPr>
        <w:t xml:space="preserve">Theme 2: Food &amp; Kitchen</w:t>
      </w:r>
    </w:p>
    <w:p>
      <w:pPr>
        <w:pStyle w:val="Heading1"/>
      </w:pPr>
      <w:r>
        <w:t xml:space="preserve">📖 Activity 2.1: Recipe Scaling</w:t>
      </w:r>
    </w:p>
    <w:p>
      <w:pPr>
        <w:pStyle w:val="Heading2"/>
      </w:pPr>
      <w:r>
        <w:t xml:space="preserve">Learning Objective</w:t>
      </w:r>
    </w:p>
    <w:p>
      <w:r>
        <w:t xml:space="preserve">Learn to multiply recipe ingredients for different numbers of people using ratios and proportions.</w:t>
      </w:r>
    </w:p>
    <w:p>
      <w:pPr>
        <w:spacing w:after="150"/>
      </w:pPr>
      <w:r>
        <w:t xml:space="preserve"/>
      </w:r>
    </w:p>
    <w:p>
      <w:pPr>
        <w:pStyle w:val="Heading2"/>
      </w:pPr>
      <w:r>
        <w:t xml:space="preserve">Background Theory</w:t>
      </w:r>
    </w:p>
    <w:p>
      <w:r>
        <w:t xml:space="preserve">A recipe usually serves a certain number of people (e.g., 4 people). To serve more people, we multiply all ingredients by the same factor.</w:t>
      </w:r>
    </w:p>
    <w:p>
      <w:pPr>
        <w:spacing w:after="150"/>
      </w:pPr>
      <w:r>
        <w:t xml:space="preserve"/>
      </w:r>
    </w:p>
    <w:p>
      <w:pPr>
        <w:pStyle w:val="Heading2"/>
      </w:pPr>
      <w:r>
        <w:t xml:space="preserve">The Formula</w:t>
      </w:r>
    </w:p>
    <w:p>
      <w:pPr>
        <w:spacing w:after="50"/>
      </w:pPr>
      <w:r>
        <w:rPr>
          <w:b/>
          <w:bCs/>
        </w:rPr>
        <w:t xml:space="preserve">Scaling Factor = Number of People You Need ÷ Original Serving Size</w:t>
      </w:r>
    </w:p>
    <w:p>
      <w:r>
        <w:t xml:space="preserve">Example: Recipe serves 4, you need to serve 8:</w:t>
      </w:r>
    </w:p>
    <w:p>
      <w:r>
        <w:t xml:space="preserve">Scaling Factor = 8 ÷ 4 = 2</w:t>
      </w:r>
    </w:p>
    <w:p>
      <w:r>
        <w:t xml:space="preserve">So multiply all ingredients by 2</w:t>
      </w:r>
    </w:p>
    <w:p>
      <w:pPr>
        <w:spacing w:after="150"/>
      </w:pPr>
      <w:r>
        <w:t xml:space="preserve"/>
      </w:r>
    </w:p>
    <w:p>
      <w:pPr>
        <w:pStyle w:val="Heading2"/>
      </w:pPr>
      <w:r>
        <w:t xml:space="preserve">What You'll Need</w:t>
      </w:r>
    </w:p>
    <w:p>
      <w:r>
        <w:t xml:space="preserve">• A recipe from your family (posho, beans, mandazi, etc.)</w:t>
      </w:r>
    </w:p>
    <w:p>
      <w:r>
        <w:t xml:space="preserve">• Paper and pencil</w:t>
      </w:r>
    </w:p>
    <w:p>
      <w:r>
        <w:t xml:space="preserve">• A calculator (optional)</w:t>
      </w:r>
    </w:p>
    <w:r>
      <w:br w:type="page"/>
    </w:r>
    <w:p>
      <w:pPr>
        <w:spacing w:after="200"/>
        <w:jc w:val="center"/>
      </w:pPr>
      <w:r>
        <w:rPr>
          <w:b/>
          <w:bCs/>
          <w:sz w:val="28"/>
          <w:szCs w:val="28"/>
        </w:rPr>
        <w:t xml:space="preserve">Activity 2.1: Recipe Scaling — Recording Sheet</w:t>
      </w:r>
    </w:p>
    <w:p>
      <w:r>
        <w:rPr>
          <w:b/>
          <w:bCs/>
        </w:rPr>
        <w:t xml:space="preserve">Step 1: Original Recipe</w:t>
      </w:r>
    </w:p>
    <w:p>
      <w:r>
        <w:t xml:space="preserve">Dish name: _________________________________________________________________</w:t>
      </w:r>
    </w:p>
    <w:p>
      <w:r>
        <w:t xml:space="preserve">Original serving size: _____________ people</w:t>
      </w:r>
    </w:p>
    <w:p>
      <w:pPr>
        <w:spacing w:after="15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2340"/>
        <w:gridCol w:w="2340"/>
      </w:tblGrid>
      <w:tr>
        <w:tc>
          <w:tcPr>
            <w:tcW w:type="dxa" w:w="4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DE8CB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Ingredient</w:t>
            </w:r>
          </w:p>
        </w:tc>
        <w:tc>
          <w:tcPr>
            <w:tcW w:type="dxa" w:w="234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DE8CB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Amount</w:t>
            </w:r>
          </w:p>
        </w:tc>
        <w:tc>
          <w:tcPr>
            <w:tcW w:type="dxa" w:w="234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DE8CB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Cost</w:t>
            </w:r>
          </w:p>
        </w:tc>
      </w:tr>
      <w:tr>
        <w:tc>
          <w:tcPr>
            <w:tcW w:type="dxa" w:w="4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</w:tcPr>
          <w:p>
            <w:r>
              <w:t xml:space="preserve"/>
            </w:r>
          </w:p>
        </w:tc>
        <w:tc>
          <w:tcPr>
            <w:tcW w:type="dxa" w:w="234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</w:tcPr>
          <w:p>
            <w:r>
              <w:t xml:space="preserve"/>
            </w:r>
          </w:p>
        </w:tc>
        <w:tc>
          <w:tcPr>
            <w:tcW w:type="dxa" w:w="234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</w:tcPr>
          <w:p>
            <w:r>
              <w:t xml:space="preserve"/>
            </w:r>
          </w:p>
        </w:tc>
      </w:tr>
      <w:tr>
        <w:tc>
          <w:tcPr>
            <w:tcW w:type="dxa" w:w="4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</w:tcPr>
          <w:p>
            <w:r>
              <w:t xml:space="preserve"/>
            </w:r>
          </w:p>
        </w:tc>
        <w:tc>
          <w:tcPr>
            <w:tcW w:type="dxa" w:w="234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</w:tcPr>
          <w:p>
            <w:r>
              <w:t xml:space="preserve"/>
            </w:r>
          </w:p>
        </w:tc>
        <w:tc>
          <w:tcPr>
            <w:tcW w:type="dxa" w:w="234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</w:tcPr>
          <w:p>
            <w:r>
              <w:t xml:space="preserve"/>
            </w:r>
          </w:p>
        </w:tc>
      </w:tr>
      <w:tr>
        <w:tc>
          <w:tcPr>
            <w:tcW w:type="dxa" w:w="4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</w:tcPr>
          <w:p>
            <w:r>
              <w:t xml:space="preserve"/>
            </w:r>
          </w:p>
        </w:tc>
        <w:tc>
          <w:tcPr>
            <w:tcW w:type="dxa" w:w="234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</w:tcPr>
          <w:p>
            <w:r>
              <w:t xml:space="preserve"/>
            </w:r>
          </w:p>
        </w:tc>
        <w:tc>
          <w:tcPr>
            <w:tcW w:type="dxa" w:w="234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</w:tcPr>
          <w:p>
            <w:r>
              <w:t xml:space="preserve"/>
            </w:r>
          </w:p>
        </w:tc>
      </w:tr>
      <w:tr>
        <w:tc>
          <w:tcPr>
            <w:tcW w:type="dxa" w:w="4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</w:tcPr>
          <w:p>
            <w:r>
              <w:t xml:space="preserve"/>
            </w:r>
          </w:p>
        </w:tc>
        <w:tc>
          <w:tcPr>
            <w:tcW w:type="dxa" w:w="234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</w:tcPr>
          <w:p>
            <w:r>
              <w:t xml:space="preserve"/>
            </w:r>
          </w:p>
        </w:tc>
        <w:tc>
          <w:tcPr>
            <w:tcW w:type="dxa" w:w="234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</w:tcPr>
          <w:p>
            <w:r>
              <w:t xml:space="preserve"/>
            </w:r>
          </w:p>
        </w:tc>
      </w:tr>
      <w:tr>
        <w:tc>
          <w:tcPr>
            <w:tcW w:type="dxa" w:w="4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</w:tcPr>
          <w:p>
            <w:r>
              <w:t xml:space="preserve"/>
            </w:r>
          </w:p>
        </w:tc>
        <w:tc>
          <w:tcPr>
            <w:tcW w:type="dxa" w:w="234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</w:tcPr>
          <w:p>
            <w:r>
              <w:t xml:space="preserve"/>
            </w:r>
          </w:p>
        </w:tc>
        <w:tc>
          <w:tcPr>
            <w:tcW w:type="dxa" w:w="234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</w:tcPr>
          <w:p>
            <w:r>
              <w:t xml:space="preserve"/>
            </w:r>
          </w:p>
        </w:tc>
      </w:tr>
    </w:tbl>
    <w:p>
      <w:pPr>
        <w:spacing w:after="150"/>
      </w:pPr>
      <w:r>
        <w:t xml:space="preserve"/>
      </w:r>
    </w:p>
    <w:p>
      <w:r>
        <w:rPr>
          <w:b/>
          <w:bCs/>
        </w:rPr>
        <w:t xml:space="preserve">Step 2: Calculate Scaling Factor</w:t>
      </w:r>
    </w:p>
    <w:p>
      <w:r>
        <w:t xml:space="preserve">How many people do you need to serve? _______</w:t>
      </w:r>
    </w:p>
    <w:p>
      <w:r>
        <w:t xml:space="preserve">Scaling Factor = _____________ ÷ _____________ = _____________</w:t>
      </w:r>
    </w:p>
    <w:p>
      <w:pPr>
        <w:spacing w:after="150"/>
      </w:pPr>
      <w:r>
        <w:t xml:space="preserve"/>
      </w:r>
    </w:p>
    <w:p>
      <w:r>
        <w:rPr>
          <w:b/>
          <w:bCs/>
        </w:rPr>
        <w:t xml:space="preserve">Step 3: Scaled Recipe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2340"/>
        <w:gridCol w:w="2340"/>
      </w:tblGrid>
      <w:tr>
        <w:tc>
          <w:tcPr>
            <w:tcW w:type="dxa" w:w="4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DE8CB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Ingredient</w:t>
            </w:r>
          </w:p>
        </w:tc>
        <w:tc>
          <w:tcPr>
            <w:tcW w:type="dxa" w:w="234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DE8CB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New Amount</w:t>
            </w:r>
          </w:p>
        </w:tc>
        <w:tc>
          <w:tcPr>
            <w:tcW w:type="dxa" w:w="234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DE8CB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New Cost</w:t>
            </w:r>
          </w:p>
        </w:tc>
      </w:tr>
      <w:tr>
        <w:tc>
          <w:tcPr>
            <w:tcW w:type="dxa" w:w="4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</w:tcPr>
          <w:p>
            <w:r>
              <w:t xml:space="preserve"/>
            </w:r>
          </w:p>
        </w:tc>
        <w:tc>
          <w:tcPr>
            <w:tcW w:type="dxa" w:w="234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</w:tcPr>
          <w:p>
            <w:r>
              <w:t xml:space="preserve"/>
            </w:r>
          </w:p>
        </w:tc>
        <w:tc>
          <w:tcPr>
            <w:tcW w:type="dxa" w:w="234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</w:tcPr>
          <w:p>
            <w:r>
              <w:t xml:space="preserve"/>
            </w:r>
          </w:p>
        </w:tc>
      </w:tr>
      <w:tr>
        <w:tc>
          <w:tcPr>
            <w:tcW w:type="dxa" w:w="4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</w:tcPr>
          <w:p>
            <w:r>
              <w:t xml:space="preserve"/>
            </w:r>
          </w:p>
        </w:tc>
        <w:tc>
          <w:tcPr>
            <w:tcW w:type="dxa" w:w="234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</w:tcPr>
          <w:p>
            <w:r>
              <w:t xml:space="preserve"/>
            </w:r>
          </w:p>
        </w:tc>
        <w:tc>
          <w:tcPr>
            <w:tcW w:type="dxa" w:w="234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</w:tcPr>
          <w:p>
            <w:r>
              <w:t xml:space="preserve"/>
            </w:r>
          </w:p>
        </w:tc>
      </w:tr>
      <w:tr>
        <w:tc>
          <w:tcPr>
            <w:tcW w:type="dxa" w:w="4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</w:tcPr>
          <w:p>
            <w:r>
              <w:t xml:space="preserve"/>
            </w:r>
          </w:p>
        </w:tc>
        <w:tc>
          <w:tcPr>
            <w:tcW w:type="dxa" w:w="234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</w:tcPr>
          <w:p>
            <w:r>
              <w:t xml:space="preserve"/>
            </w:r>
          </w:p>
        </w:tc>
        <w:tc>
          <w:tcPr>
            <w:tcW w:type="dxa" w:w="234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</w:tcPr>
          <w:p>
            <w:r>
              <w:t xml:space="preserve"/>
            </w:r>
          </w:p>
        </w:tc>
      </w:tr>
      <w:tr>
        <w:tc>
          <w:tcPr>
            <w:tcW w:type="dxa" w:w="4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</w:tcPr>
          <w:p>
            <w:r>
              <w:t xml:space="preserve"/>
            </w:r>
          </w:p>
        </w:tc>
        <w:tc>
          <w:tcPr>
            <w:tcW w:type="dxa" w:w="234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</w:tcPr>
          <w:p>
            <w:r>
              <w:t xml:space="preserve"/>
            </w:r>
          </w:p>
        </w:tc>
        <w:tc>
          <w:tcPr>
            <w:tcW w:type="dxa" w:w="234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</w:tcPr>
          <w:p>
            <w:r>
              <w:t xml:space="preserve"/>
            </w:r>
          </w:p>
        </w:tc>
      </w:tr>
      <w:tr>
        <w:tc>
          <w:tcPr>
            <w:tcW w:type="dxa" w:w="4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</w:tcPr>
          <w:p>
            <w:r>
              <w:t xml:space="preserve"/>
            </w:r>
          </w:p>
        </w:tc>
        <w:tc>
          <w:tcPr>
            <w:tcW w:type="dxa" w:w="234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</w:tcPr>
          <w:p>
            <w:r>
              <w:t xml:space="preserve"/>
            </w:r>
          </w:p>
        </w:tc>
        <w:tc>
          <w:tcPr>
            <w:tcW w:type="dxa" w:w="234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</w:tcPr>
          <w:p>
            <w:r>
              <w:t xml:space="preserve"/>
            </w:r>
          </w:p>
        </w:tc>
      </w:tr>
    </w:tbl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20" w:before="240"/>
      <w:outlineLvl w:val="0"/>
    </w:pPr>
    <w:rPr>
      <w:rFonts w:ascii="Arial" w:cs="Arial" w:eastAsia="Arial" w:hAnsi="Arial"/>
      <w:b/>
      <w:bCs/>
      <w:color w:val="C55A11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100" w:before="180"/>
      <w:outlineLvl w:val="1"/>
    </w:pPr>
    <w:rPr>
      <w:rFonts w:ascii="Arial" w:cs="Arial" w:eastAsia="Arial" w:hAnsi="Arial"/>
      <w:b/>
      <w:bCs/>
      <w:color w:val="C55A11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2026-04-20T20:54:42.747Z</dcterms:created>
  <dcterms:modified xsi:type="dcterms:W3CDTF">2026-04-20T20:54:42.747Z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